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56DE76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t xml:space="preserve">Crest of the embankment pictured from the middle showing both directions. </w:t>
      </w:r>
      <w:r>
        <w:rPr>
          <w:noProof/>
        </w:rPr>
        <w:drawing>
          <wp:inline distT="114300" distB="114300" distL="114300" distR="114300" wp14:anchorId="20AA1D68" wp14:editId="3936EBE2">
            <wp:extent cx="5943600" cy="4457700"/>
            <wp:effectExtent l="0" t="0" r="0" b="0"/>
            <wp:docPr id="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B04136C" wp14:editId="3669D34D">
            <wp:extent cx="5943600" cy="4457700"/>
            <wp:effectExtent l="0" t="0" r="0" b="0"/>
            <wp:docPr id="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A14FAC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The most significant burrow found on the crest of the embankment.</w:t>
      </w:r>
      <w:r>
        <w:rPr>
          <w:noProof/>
        </w:rPr>
        <w:drawing>
          <wp:inline distT="114300" distB="114300" distL="114300" distR="114300" wp14:anchorId="14DC0C3D" wp14:editId="58CE3CC7">
            <wp:extent cx="5943600" cy="4457700"/>
            <wp:effectExtent l="0" t="0" r="0" b="0"/>
            <wp:docPr id="1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7A6E86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Vegetation on the fenceline of the upstream embankment.</w:t>
      </w:r>
      <w:r>
        <w:rPr>
          <w:noProof/>
        </w:rPr>
        <w:drawing>
          <wp:inline distT="114300" distB="114300" distL="114300" distR="114300" wp14:anchorId="7AFE761B" wp14:editId="0F05E585">
            <wp:extent cx="5943600" cy="4457700"/>
            <wp:effectExtent l="0" t="0" r="0" b="0"/>
            <wp:docPr id="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ED9E0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The possible seep occurs at the tower of the dam between the two stands of trees.</w:t>
      </w:r>
      <w:r>
        <w:rPr>
          <w:noProof/>
        </w:rPr>
        <w:drawing>
          <wp:inline distT="114300" distB="114300" distL="114300" distR="114300" wp14:anchorId="7042CE98" wp14:editId="4DFC8EA9">
            <wp:extent cx="5943600" cy="4457700"/>
            <wp:effectExtent l="0" t="0" r="0" b="0"/>
            <wp:docPr id="1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CF9C388" wp14:editId="44CF25F4">
            <wp:extent cx="5943600" cy="4457700"/>
            <wp:effectExtent l="0" t="0" r="0" b="0"/>
            <wp:docPr id="5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59EFCAB2" wp14:editId="5F3FEC53">
            <wp:extent cx="5943600" cy="4457700"/>
            <wp:effectExtent l="0" t="0" r="0" b="0"/>
            <wp:docPr id="8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325A07F1" wp14:editId="42EF6F95">
            <wp:extent cx="5943600" cy="4457700"/>
            <wp:effectExtent l="0" t="0" r="0" b="0"/>
            <wp:docPr id="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29665A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The service inlet structure needs to be cleaned out.</w:t>
      </w:r>
      <w:r>
        <w:rPr>
          <w:noProof/>
        </w:rPr>
        <w:drawing>
          <wp:inline distT="114300" distB="114300" distL="114300" distR="114300" wp14:anchorId="76988875" wp14:editId="54B7EED5">
            <wp:extent cx="5943600" cy="4457700"/>
            <wp:effectExtent l="0" t="0" r="0" b="0"/>
            <wp:docPr id="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486DD4" w14:textId="77777777" w:rsidR="00E40BB5" w:rsidRDefault="00000000"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The service outlet structure is in good condition.</w:t>
      </w:r>
      <w:r>
        <w:rPr>
          <w:noProof/>
        </w:rPr>
        <w:drawing>
          <wp:inline distT="114300" distB="114300" distL="114300" distR="114300" wp14:anchorId="2F5244CF" wp14:editId="02269477">
            <wp:extent cx="5943600" cy="4457700"/>
            <wp:effectExtent l="0" t="0" r="0" b="0"/>
            <wp:docPr id="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D1A55DA" wp14:editId="165C3DA7">
            <wp:extent cx="5943600" cy="4457700"/>
            <wp:effectExtent l="0" t="0" r="0" b="0"/>
            <wp:docPr id="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Erosion in service spillway.</w:t>
      </w:r>
      <w:r>
        <w:rPr>
          <w:noProof/>
        </w:rPr>
        <w:lastRenderedPageBreak/>
        <w:drawing>
          <wp:inline distT="114300" distB="114300" distL="114300" distR="114300" wp14:anchorId="6BB5F5A6" wp14:editId="3E9DD42C">
            <wp:extent cx="5943600" cy="4457700"/>
            <wp:effectExtent l="0" t="0" r="0" b="0"/>
            <wp:docPr id="1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E40BB5">
      <w:headerReference w:type="default" r:id="rId18"/>
      <w:headerReference w:type="first" r:id="rId19"/>
      <w:pgSz w:w="12240" w:h="15840"/>
      <w:pgMar w:top="1440" w:right="1440" w:bottom="1440" w:left="144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C32D2D" w14:textId="77777777" w:rsidR="00BC1457" w:rsidRDefault="00BC1457">
      <w:pPr>
        <w:spacing w:line="240" w:lineRule="auto"/>
      </w:pPr>
      <w:r>
        <w:separator/>
      </w:r>
    </w:p>
  </w:endnote>
  <w:endnote w:type="continuationSeparator" w:id="0">
    <w:p w14:paraId="4E963A03" w14:textId="77777777" w:rsidR="00BC1457" w:rsidRDefault="00BC145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AA50DAD-1266-4973-8595-4CE138C25A4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7501E5B3-EA7A-473E-8AC0-B65F15F56AC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44C8D0" w14:textId="77777777" w:rsidR="00BC1457" w:rsidRDefault="00BC1457">
      <w:pPr>
        <w:spacing w:line="240" w:lineRule="auto"/>
      </w:pPr>
      <w:r>
        <w:separator/>
      </w:r>
    </w:p>
  </w:footnote>
  <w:footnote w:type="continuationSeparator" w:id="0">
    <w:p w14:paraId="43AA5D57" w14:textId="77777777" w:rsidR="00BC1457" w:rsidRDefault="00BC145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EBD026" w14:textId="77777777" w:rsidR="00E40BB5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790031">
      <w:rPr>
        <w:noProof/>
      </w:rPr>
      <w:t>2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803110" w14:textId="77777777" w:rsidR="00E40BB5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790031">
      <w:rPr>
        <w:noProof/>
      </w:rPr>
      <w:t>1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0BB5"/>
    <w:rsid w:val="00177E1F"/>
    <w:rsid w:val="00790031"/>
    <w:rsid w:val="00BC1457"/>
    <w:rsid w:val="00E40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615B125"/>
  <w15:docId w15:val="{40DC9E4E-481F-41BC-8CA1-C4287A981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66</Words>
  <Characters>344</Characters>
  <Application>Microsoft Office Word</Application>
  <DocSecurity>0</DocSecurity>
  <Lines>19</Lines>
  <Paragraphs>6</Paragraphs>
  <ScaleCrop>false</ScaleCrop>
  <Company/>
  <LinksUpToDate>false</LinksUpToDate>
  <CharactersWithSpaces>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Larry Lehr</cp:lastModifiedBy>
  <cp:revision>2</cp:revision>
  <dcterms:created xsi:type="dcterms:W3CDTF">2026-02-04T20:42:00Z</dcterms:created>
  <dcterms:modified xsi:type="dcterms:W3CDTF">2026-02-04T20:42:00Z</dcterms:modified>
</cp:coreProperties>
</file>